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A1" w:rsidRPr="00F4473B" w:rsidRDefault="004C6EB7" w:rsidP="002F1CD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4473B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4C6EB7" w:rsidRPr="00F4473B" w:rsidRDefault="004C6EB7" w:rsidP="002F1C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t>Topic:</w:t>
      </w:r>
      <w:r w:rsidRPr="00F4473B">
        <w:rPr>
          <w:rFonts w:ascii="Times New Roman" w:hAnsi="Times New Roman" w:cs="Times New Roman"/>
          <w:sz w:val="24"/>
          <w:szCs w:val="24"/>
        </w:rPr>
        <w:t xml:space="preserve"> Rhetorical Analysis of Anthony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</w:t>
      </w:r>
      <w:r w:rsidRPr="00F4473B">
        <w:rPr>
          <w:rFonts w:ascii="Times New Roman" w:hAnsi="Times New Roman" w:cs="Times New Roman"/>
          <w:i/>
          <w:sz w:val="24"/>
          <w:szCs w:val="24"/>
        </w:rPr>
        <w:t>Kitchen Confidential</w:t>
      </w:r>
    </w:p>
    <w:p w:rsidR="004C6EB7" w:rsidRPr="00F4473B" w:rsidRDefault="004C6EB7" w:rsidP="002F1CD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t xml:space="preserve">Introduction Paragraph </w:t>
      </w:r>
    </w:p>
    <w:p w:rsidR="004C6EB7" w:rsidRPr="00F4473B" w:rsidRDefault="004C6EB7" w:rsidP="002F1CD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Hook: People like to eat food but they do not give much attention</w:t>
      </w:r>
      <w:r w:rsidR="00CC53D5" w:rsidRPr="00F4473B">
        <w:rPr>
          <w:rFonts w:ascii="Times New Roman" w:hAnsi="Times New Roman" w:cs="Times New Roman"/>
          <w:sz w:val="24"/>
          <w:szCs w:val="24"/>
        </w:rPr>
        <w:t xml:space="preserve"> to the process of preparing it and </w:t>
      </w:r>
      <w:proofErr w:type="spellStart"/>
      <w:r w:rsidR="00CC53D5" w:rsidRPr="00F4473B">
        <w:rPr>
          <w:rFonts w:ascii="Times New Roman" w:hAnsi="Times New Roman" w:cs="Times New Roman"/>
          <w:sz w:val="24"/>
          <w:szCs w:val="24"/>
        </w:rPr>
        <w:t>Bourdain</w:t>
      </w:r>
      <w:proofErr w:type="spellEnd"/>
      <w:r w:rsidR="00CC53D5" w:rsidRPr="00F4473B">
        <w:rPr>
          <w:rFonts w:ascii="Times New Roman" w:hAnsi="Times New Roman" w:cs="Times New Roman"/>
          <w:sz w:val="24"/>
          <w:szCs w:val="24"/>
        </w:rPr>
        <w:t xml:space="preserve"> in his text “Kitchen Confidential” gives the sense of running a kitchen and the overlaps involved in restaurant business. </w:t>
      </w:r>
    </w:p>
    <w:p w:rsidR="004C6EB7" w:rsidRPr="00F4473B" w:rsidRDefault="004C6EB7" w:rsidP="002F1CD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Context</w:t>
      </w:r>
    </w:p>
    <w:p w:rsidR="004C6EB7" w:rsidRPr="00F4473B" w:rsidRDefault="00CC53D5" w:rsidP="002F1CD4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Outline of key points: </w:t>
      </w:r>
      <w:r w:rsidR="00F4473B" w:rsidRPr="00F4473B">
        <w:rPr>
          <w:rFonts w:ascii="Times New Roman" w:hAnsi="Times New Roman" w:cs="Times New Roman"/>
          <w:sz w:val="24"/>
          <w:szCs w:val="24"/>
        </w:rPr>
        <w:t xml:space="preserve">The key points to this essay include </w:t>
      </w:r>
      <w:proofErr w:type="spellStart"/>
      <w:r w:rsidR="00F4473B"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F4473B" w:rsidRPr="00F4473B">
        <w:rPr>
          <w:rFonts w:ascii="Times New Roman" w:hAnsi="Times New Roman" w:cs="Times New Roman"/>
          <w:sz w:val="24"/>
          <w:szCs w:val="24"/>
        </w:rPr>
        <w:t xml:space="preserve"> text structure, writing style, and the purpose of his writing in “Kitchen Confidential.”</w:t>
      </w:r>
    </w:p>
    <w:p w:rsidR="004C6EB7" w:rsidRPr="00F4473B" w:rsidRDefault="004C6EB7" w:rsidP="002F1CD4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A brief summary of the essay</w:t>
      </w:r>
      <w:r w:rsidR="0081469D">
        <w:rPr>
          <w:rFonts w:ascii="Times New Roman" w:hAnsi="Times New Roman" w:cs="Times New Roman"/>
          <w:sz w:val="24"/>
          <w:szCs w:val="24"/>
        </w:rPr>
        <w:t xml:space="preserve">: This essay provides a rhetorical analysis of </w:t>
      </w:r>
      <w:proofErr w:type="spellStart"/>
      <w:r w:rsidR="0081469D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81469D">
        <w:rPr>
          <w:rFonts w:ascii="Times New Roman" w:hAnsi="Times New Roman" w:cs="Times New Roman"/>
          <w:sz w:val="24"/>
          <w:szCs w:val="24"/>
        </w:rPr>
        <w:t xml:space="preserve"> text “Kitchen Confidential” through his first person writing style and memoir structure. The essay further points out </w:t>
      </w:r>
      <w:proofErr w:type="spellStart"/>
      <w:r w:rsidR="0081469D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81469D">
        <w:rPr>
          <w:rFonts w:ascii="Times New Roman" w:hAnsi="Times New Roman" w:cs="Times New Roman"/>
          <w:sz w:val="24"/>
          <w:szCs w:val="24"/>
        </w:rPr>
        <w:t xml:space="preserve"> text’s impact on his audience through the way he appeals to them. </w:t>
      </w:r>
    </w:p>
    <w:p w:rsidR="004C6EB7" w:rsidRPr="00F4473B" w:rsidRDefault="004C6EB7" w:rsidP="002F1CD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t>Thesis Statement:</w:t>
      </w:r>
      <w:r w:rsidR="00CC53D5" w:rsidRPr="00F447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3D5" w:rsidRPr="00F4473B">
        <w:rPr>
          <w:rFonts w:ascii="Times New Roman" w:hAnsi="Times New Roman" w:cs="Times New Roman"/>
          <w:sz w:val="24"/>
          <w:szCs w:val="24"/>
          <w:u w:val="single"/>
        </w:rPr>
        <w:t xml:space="preserve">Through first person narration style, </w:t>
      </w:r>
      <w:proofErr w:type="spellStart"/>
      <w:r w:rsidR="00CC53D5" w:rsidRPr="00F4473B">
        <w:rPr>
          <w:rFonts w:ascii="Times New Roman" w:hAnsi="Times New Roman" w:cs="Times New Roman"/>
          <w:sz w:val="24"/>
          <w:szCs w:val="24"/>
          <w:u w:val="single"/>
        </w:rPr>
        <w:t>Bourdain</w:t>
      </w:r>
      <w:proofErr w:type="spellEnd"/>
      <w:r w:rsidR="00CC53D5" w:rsidRPr="00F4473B">
        <w:rPr>
          <w:rFonts w:ascii="Times New Roman" w:hAnsi="Times New Roman" w:cs="Times New Roman"/>
          <w:sz w:val="24"/>
          <w:szCs w:val="24"/>
          <w:u w:val="single"/>
        </w:rPr>
        <w:t xml:space="preserve"> argues about </w:t>
      </w:r>
      <w:r w:rsidRPr="00F4473B">
        <w:rPr>
          <w:rFonts w:ascii="Times New Roman" w:hAnsi="Times New Roman" w:cs="Times New Roman"/>
          <w:sz w:val="24"/>
          <w:szCs w:val="24"/>
          <w:u w:val="single"/>
        </w:rPr>
        <w:t>the succe</w:t>
      </w:r>
      <w:r w:rsidR="00CC53D5" w:rsidRPr="00F4473B">
        <w:rPr>
          <w:rFonts w:ascii="Times New Roman" w:hAnsi="Times New Roman" w:cs="Times New Roman"/>
          <w:sz w:val="24"/>
          <w:szCs w:val="24"/>
          <w:u w:val="single"/>
        </w:rPr>
        <w:t xml:space="preserve">ssfulness and failings of chefs as well as </w:t>
      </w:r>
      <w:r w:rsidR="002F1CD4" w:rsidRPr="00F4473B">
        <w:rPr>
          <w:rFonts w:ascii="Times New Roman" w:hAnsi="Times New Roman" w:cs="Times New Roman"/>
          <w:sz w:val="24"/>
          <w:szCs w:val="24"/>
          <w:u w:val="single"/>
        </w:rPr>
        <w:t xml:space="preserve">cooking </w:t>
      </w:r>
      <w:r w:rsidRPr="00F4473B">
        <w:rPr>
          <w:rFonts w:ascii="Times New Roman" w:hAnsi="Times New Roman" w:cs="Times New Roman"/>
          <w:sz w:val="24"/>
          <w:szCs w:val="24"/>
          <w:u w:val="single"/>
        </w:rPr>
        <w:t>approa</w:t>
      </w:r>
      <w:r w:rsidR="00CC53D5" w:rsidRPr="00F4473B">
        <w:rPr>
          <w:rFonts w:ascii="Times New Roman" w:hAnsi="Times New Roman" w:cs="Times New Roman"/>
          <w:sz w:val="24"/>
          <w:szCs w:val="24"/>
          <w:u w:val="single"/>
        </w:rPr>
        <w:t xml:space="preserve">ches with personal chef experiences in which he employs pathos to appeal to </w:t>
      </w:r>
      <w:r w:rsidRPr="00F4473B">
        <w:rPr>
          <w:rFonts w:ascii="Times New Roman" w:hAnsi="Times New Roman" w:cs="Times New Roman"/>
          <w:sz w:val="24"/>
          <w:szCs w:val="24"/>
          <w:u w:val="single"/>
        </w:rPr>
        <w:t xml:space="preserve">every working chef </w:t>
      </w:r>
      <w:r w:rsidR="00CC53D5" w:rsidRPr="00F4473B">
        <w:rPr>
          <w:rFonts w:ascii="Times New Roman" w:hAnsi="Times New Roman" w:cs="Times New Roman"/>
          <w:sz w:val="24"/>
          <w:szCs w:val="24"/>
          <w:u w:val="single"/>
        </w:rPr>
        <w:t xml:space="preserve">on what experiences they </w:t>
      </w:r>
      <w:r w:rsidRPr="00F4473B">
        <w:rPr>
          <w:rFonts w:ascii="Times New Roman" w:hAnsi="Times New Roman" w:cs="Times New Roman"/>
          <w:sz w:val="24"/>
          <w:szCs w:val="24"/>
          <w:u w:val="single"/>
        </w:rPr>
        <w:t>must lead</w:t>
      </w:r>
      <w:r w:rsidR="0081469D">
        <w:rPr>
          <w:rFonts w:ascii="Times New Roman" w:hAnsi="Times New Roman" w:cs="Times New Roman"/>
          <w:sz w:val="24"/>
          <w:szCs w:val="24"/>
          <w:u w:val="single"/>
        </w:rPr>
        <w:t xml:space="preserve"> that impact his audience with insightful anecdotes on the restaurant management concepts</w:t>
      </w:r>
      <w:r w:rsidRPr="00F4473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F44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6EB7" w:rsidRPr="00F4473B" w:rsidRDefault="00CC53D5" w:rsidP="002F1CD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t>Body 1: General Topic</w:t>
      </w:r>
    </w:p>
    <w:p w:rsidR="007F30B3" w:rsidRPr="00F4473B" w:rsidRDefault="004C6EB7" w:rsidP="002F1CD4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Topic Sentence: </w:t>
      </w:r>
      <w:proofErr w:type="spellStart"/>
      <w:r w:rsidR="0081469D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81469D">
        <w:rPr>
          <w:rFonts w:ascii="Times New Roman" w:hAnsi="Times New Roman" w:cs="Times New Roman"/>
          <w:sz w:val="24"/>
          <w:szCs w:val="24"/>
        </w:rPr>
        <w:t xml:space="preserve"> text impacts his audience as he provides an insightful anecdotes on restaurant management and cooking trade, in which he </w:t>
      </w:r>
      <w:r w:rsidR="007F30B3" w:rsidRPr="00F4473B">
        <w:rPr>
          <w:rFonts w:ascii="Times New Roman" w:hAnsi="Times New Roman" w:cs="Times New Roman"/>
          <w:sz w:val="24"/>
          <w:szCs w:val="24"/>
        </w:rPr>
        <w:t>inform</w:t>
      </w:r>
      <w:r w:rsidR="0081469D">
        <w:rPr>
          <w:rFonts w:ascii="Times New Roman" w:hAnsi="Times New Roman" w:cs="Times New Roman"/>
          <w:sz w:val="24"/>
          <w:szCs w:val="24"/>
        </w:rPr>
        <w:t>s</w:t>
      </w:r>
      <w:r w:rsidR="007F30B3" w:rsidRPr="00F4473B">
        <w:rPr>
          <w:rFonts w:ascii="Times New Roman" w:hAnsi="Times New Roman" w:cs="Times New Roman"/>
          <w:sz w:val="24"/>
          <w:szCs w:val="24"/>
        </w:rPr>
        <w:t xml:space="preserve"> his </w:t>
      </w:r>
      <w:r w:rsidR="007F30B3" w:rsidRPr="00F4473B">
        <w:rPr>
          <w:rFonts w:ascii="Times New Roman" w:hAnsi="Times New Roman" w:cs="Times New Roman"/>
          <w:sz w:val="24"/>
          <w:szCs w:val="24"/>
        </w:rPr>
        <w:lastRenderedPageBreak/>
        <w:t>audience about the</w:t>
      </w:r>
      <w:r w:rsidR="00636E66" w:rsidRPr="00F4473B">
        <w:rPr>
          <w:rFonts w:ascii="Times New Roman" w:hAnsi="Times New Roman" w:cs="Times New Roman"/>
          <w:sz w:val="24"/>
          <w:szCs w:val="24"/>
        </w:rPr>
        <w:t xml:space="preserve"> culinary arts, travels, </w:t>
      </w:r>
      <w:r w:rsidR="007F30B3" w:rsidRPr="00F4473B">
        <w:rPr>
          <w:rFonts w:ascii="Times New Roman" w:hAnsi="Times New Roman" w:cs="Times New Roman"/>
          <w:sz w:val="24"/>
          <w:szCs w:val="24"/>
        </w:rPr>
        <w:t>wi</w:t>
      </w:r>
      <w:r w:rsidR="00636E66" w:rsidRPr="00F4473B">
        <w:rPr>
          <w:rFonts w:ascii="Times New Roman" w:hAnsi="Times New Roman" w:cs="Times New Roman"/>
          <w:sz w:val="24"/>
          <w:szCs w:val="24"/>
        </w:rPr>
        <w:t xml:space="preserve">der diversity of world cultures and food experiences </w:t>
      </w:r>
    </w:p>
    <w:p w:rsidR="007F30B3" w:rsidRPr="00F4473B" w:rsidRDefault="007F30B3" w:rsidP="002F1CD4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Evidence: The author explains that he needs his audience to understand and “get a glimpse of true joys of making really good food at a professional level” (p. 3). </w:t>
      </w:r>
    </w:p>
    <w:p w:rsidR="007F30B3" w:rsidRPr="00F4473B" w:rsidRDefault="007F30B3" w:rsidP="002F1CD4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Analysis</w:t>
      </w:r>
    </w:p>
    <w:p w:rsidR="007F30B3" w:rsidRPr="00F4473B" w:rsidRDefault="007F30B3" w:rsidP="002F1CD4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Specific point 1: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is aware of the importance of his journey and travels</w:t>
      </w:r>
    </w:p>
    <w:p w:rsidR="007F30B3" w:rsidRPr="00F4473B" w:rsidRDefault="00FD66FA" w:rsidP="002F1CD4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P</w:t>
      </w:r>
      <w:r w:rsidR="007F30B3" w:rsidRPr="00F4473B">
        <w:rPr>
          <w:rFonts w:ascii="Times New Roman" w:hAnsi="Times New Roman" w:cs="Times New Roman"/>
          <w:sz w:val="24"/>
          <w:szCs w:val="24"/>
        </w:rPr>
        <w:t xml:space="preserve">oint 2: </w:t>
      </w:r>
      <w:proofErr w:type="spellStart"/>
      <w:r w:rsidR="007F30B3" w:rsidRPr="00F4473B">
        <w:rPr>
          <w:rFonts w:ascii="Times New Roman" w:hAnsi="Times New Roman" w:cs="Times New Roman"/>
          <w:sz w:val="24"/>
          <w:szCs w:val="24"/>
        </w:rPr>
        <w:t>Bourdain</w:t>
      </w:r>
      <w:proofErr w:type="spellEnd"/>
      <w:r w:rsidR="007F30B3" w:rsidRPr="00F4473B">
        <w:rPr>
          <w:rFonts w:ascii="Times New Roman" w:hAnsi="Times New Roman" w:cs="Times New Roman"/>
          <w:sz w:val="24"/>
          <w:szCs w:val="24"/>
        </w:rPr>
        <w:t xml:space="preserve"> wants his audience to get the idea of what he felt in his journey </w:t>
      </w:r>
    </w:p>
    <w:p w:rsidR="00FD66FA" w:rsidRPr="00F4473B" w:rsidRDefault="00FD66FA" w:rsidP="002F1CD4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3: His interactions with the other cultures form the base of his argument </w:t>
      </w:r>
    </w:p>
    <w:p w:rsidR="007F30B3" w:rsidRPr="00F4473B" w:rsidRDefault="00FD66FA" w:rsidP="002F1CD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t>Body 2: General Topic</w:t>
      </w:r>
    </w:p>
    <w:p w:rsidR="00FD66FA" w:rsidRPr="00F4473B" w:rsidRDefault="00FD66FA" w:rsidP="002F1CD4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Topic Sentence:</w:t>
      </w:r>
      <w:r w:rsidR="00636E66" w:rsidRPr="00F4473B">
        <w:rPr>
          <w:rFonts w:ascii="Times New Roman" w:hAnsi="Times New Roman" w:cs="Times New Roman"/>
          <w:sz w:val="24"/>
          <w:szCs w:val="24"/>
        </w:rPr>
        <w:t xml:space="preserve"> Through first person narration,</w:t>
      </w:r>
      <w:r w:rsidRPr="00F44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tries to appeal to the neutral audience as well as to give his audience the glimpse about his kitchen and to the general life of a chef</w:t>
      </w:r>
    </w:p>
    <w:p w:rsidR="00FD66FA" w:rsidRPr="00F4473B" w:rsidRDefault="00FD66FA" w:rsidP="002F1CD4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Evidence: “What most people don't get about professional-level cooking is that it is not at all about the best recipe, the most innovative presentation, the most creative marriage of ingredients” (p. 27). </w:t>
      </w:r>
    </w:p>
    <w:p w:rsidR="00FD66FA" w:rsidRPr="00F4473B" w:rsidRDefault="00FD66FA" w:rsidP="002F1CD4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Analysis </w:t>
      </w:r>
    </w:p>
    <w:p w:rsidR="00FD66FA" w:rsidRPr="00F4473B" w:rsidRDefault="00636E66" w:rsidP="002F1CD4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1: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uses first-person perspective in his narration </w:t>
      </w:r>
    </w:p>
    <w:p w:rsidR="00FD66FA" w:rsidRPr="00F4473B" w:rsidRDefault="00FD66FA" w:rsidP="002F1CD4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2: </w:t>
      </w:r>
      <w:r w:rsidR="00636E66" w:rsidRPr="00F4473B">
        <w:rPr>
          <w:rFonts w:ascii="Times New Roman" w:hAnsi="Times New Roman" w:cs="Times New Roman"/>
          <w:sz w:val="24"/>
          <w:szCs w:val="24"/>
        </w:rPr>
        <w:t xml:space="preserve">Through this style of narration, he </w:t>
      </w:r>
      <w:r w:rsidRPr="00F4473B">
        <w:rPr>
          <w:rFonts w:ascii="Times New Roman" w:hAnsi="Times New Roman" w:cs="Times New Roman"/>
          <w:sz w:val="24"/>
          <w:szCs w:val="24"/>
        </w:rPr>
        <w:t>appeal</w:t>
      </w:r>
      <w:r w:rsidR="00636E66" w:rsidRPr="00F4473B">
        <w:rPr>
          <w:rFonts w:ascii="Times New Roman" w:hAnsi="Times New Roman" w:cs="Times New Roman"/>
          <w:sz w:val="24"/>
          <w:szCs w:val="24"/>
        </w:rPr>
        <w:t>s</w:t>
      </w:r>
      <w:r w:rsidRPr="00F4473B">
        <w:rPr>
          <w:rFonts w:ascii="Times New Roman" w:hAnsi="Times New Roman" w:cs="Times New Roman"/>
          <w:sz w:val="24"/>
          <w:szCs w:val="24"/>
        </w:rPr>
        <w:t xml:space="preserve"> to those who have adventurous nature</w:t>
      </w:r>
    </w:p>
    <w:p w:rsidR="00FD66FA" w:rsidRPr="00F4473B" w:rsidRDefault="00FD66FA" w:rsidP="002F1CD4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3: </w:t>
      </w:r>
      <w:r w:rsidR="00152FE7" w:rsidRPr="00F4473B">
        <w:rPr>
          <w:rFonts w:ascii="Times New Roman" w:hAnsi="Times New Roman" w:cs="Times New Roman"/>
          <w:sz w:val="24"/>
          <w:szCs w:val="24"/>
        </w:rPr>
        <w:t xml:space="preserve">Through the life experience’s </w:t>
      </w:r>
      <w:proofErr w:type="spellStart"/>
      <w:r w:rsidR="00152FE7"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152FE7" w:rsidRPr="00F4473B">
        <w:rPr>
          <w:rFonts w:ascii="Times New Roman" w:hAnsi="Times New Roman" w:cs="Times New Roman"/>
          <w:sz w:val="24"/>
          <w:szCs w:val="24"/>
        </w:rPr>
        <w:t xml:space="preserve"> intention is to persuade his audience on life changing experiences </w:t>
      </w:r>
    </w:p>
    <w:p w:rsidR="00152FE7" w:rsidRPr="00F4473B" w:rsidRDefault="00152FE7" w:rsidP="002F1CD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lastRenderedPageBreak/>
        <w:t>Body 3: General topic</w:t>
      </w:r>
    </w:p>
    <w:p w:rsidR="00152FE7" w:rsidRPr="00F4473B" w:rsidRDefault="00152FE7" w:rsidP="00636E6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Topic Sentence: </w:t>
      </w:r>
      <w:proofErr w:type="spellStart"/>
      <w:r w:rsidR="00636E66"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636E66" w:rsidRPr="00F4473B">
        <w:rPr>
          <w:rFonts w:ascii="Times New Roman" w:hAnsi="Times New Roman" w:cs="Times New Roman"/>
          <w:sz w:val="24"/>
          <w:szCs w:val="24"/>
        </w:rPr>
        <w:t xml:space="preserve"> text adopts a memoir structure and his main a</w:t>
      </w:r>
      <w:r w:rsidRPr="00F4473B">
        <w:rPr>
          <w:rFonts w:ascii="Times New Roman" w:hAnsi="Times New Roman" w:cs="Times New Roman"/>
          <w:sz w:val="24"/>
          <w:szCs w:val="24"/>
        </w:rPr>
        <w:t xml:space="preserve">ppeal is pathos, through which he shares his life changing adventurous experience. </w:t>
      </w:r>
    </w:p>
    <w:p w:rsidR="00152FE7" w:rsidRPr="00F4473B" w:rsidRDefault="00152FE7" w:rsidP="002F1CD4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Evidence: “But there are some general principles I adhere to, things I've seen over the years that remain in mind and have altered my eating habits (p. 32).”</w:t>
      </w:r>
    </w:p>
    <w:p w:rsidR="00152FE7" w:rsidRPr="00F4473B" w:rsidRDefault="00152FE7" w:rsidP="002F1CD4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Analysis</w:t>
      </w:r>
    </w:p>
    <w:p w:rsidR="00152FE7" w:rsidRPr="00F4473B" w:rsidRDefault="00152FE7" w:rsidP="002F1CD4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1: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use of metaphors gives a glimpse of the general approach of chef’s life</w:t>
      </w:r>
    </w:p>
    <w:p w:rsidR="00152FE7" w:rsidRPr="00F4473B" w:rsidRDefault="00152FE7" w:rsidP="002F1CD4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2: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writing depicts his understanding of food</w:t>
      </w:r>
    </w:p>
    <w:p w:rsidR="00152FE7" w:rsidRPr="00F4473B" w:rsidRDefault="00152FE7" w:rsidP="002F1CD4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Point 3: He gives extraordinary accounts of cooking practices </w:t>
      </w:r>
    </w:p>
    <w:p w:rsidR="00F4473B" w:rsidRPr="00F4473B" w:rsidRDefault="00152FE7" w:rsidP="00F4473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473B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152FE7" w:rsidRPr="00F4473B" w:rsidRDefault="002F1CD4" w:rsidP="00F4473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Revisit of thesis statement</w:t>
      </w:r>
      <w:r w:rsidR="00636E66" w:rsidRPr="00F4473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4473B"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F4473B" w:rsidRPr="00F4473B">
        <w:rPr>
          <w:rFonts w:ascii="Times New Roman" w:hAnsi="Times New Roman" w:cs="Times New Roman"/>
          <w:sz w:val="24"/>
          <w:szCs w:val="24"/>
        </w:rPr>
        <w:t xml:space="preserve"> personal narration style gives his audience a clear insight of his personal experiences as a chef and as a traveller, which he describes from his personal knowledge of the events. </w:t>
      </w:r>
      <w:r w:rsidRPr="00F44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CD4" w:rsidRPr="00F4473B" w:rsidRDefault="00F4473B" w:rsidP="002F1CD4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 xml:space="preserve">Summary of key points: </w:t>
      </w:r>
      <w:proofErr w:type="spellStart"/>
      <w:r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Pr="00F4473B">
        <w:rPr>
          <w:rFonts w:ascii="Times New Roman" w:hAnsi="Times New Roman" w:cs="Times New Roman"/>
          <w:sz w:val="24"/>
          <w:szCs w:val="24"/>
        </w:rPr>
        <w:t xml:space="preserve"> text depict personal freedom that chefs have in their kitchen, the cooking approaches they need to follow, and managerial principles that one can use to effectively manage restaurants.  </w:t>
      </w:r>
    </w:p>
    <w:p w:rsidR="002F1CD4" w:rsidRPr="00F4473B" w:rsidRDefault="002F1CD4" w:rsidP="002F1CD4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73B">
        <w:rPr>
          <w:rFonts w:ascii="Times New Roman" w:hAnsi="Times New Roman" w:cs="Times New Roman"/>
          <w:sz w:val="24"/>
          <w:szCs w:val="24"/>
        </w:rPr>
        <w:t>C</w:t>
      </w:r>
      <w:r w:rsidR="00F4473B" w:rsidRPr="00F4473B">
        <w:rPr>
          <w:rFonts w:ascii="Times New Roman" w:hAnsi="Times New Roman" w:cs="Times New Roman"/>
          <w:sz w:val="24"/>
          <w:szCs w:val="24"/>
        </w:rPr>
        <w:t xml:space="preserve">oncluding statements: From </w:t>
      </w:r>
      <w:proofErr w:type="spellStart"/>
      <w:r w:rsidR="00F4473B" w:rsidRPr="00F4473B">
        <w:rPr>
          <w:rFonts w:ascii="Times New Roman" w:hAnsi="Times New Roman" w:cs="Times New Roman"/>
          <w:sz w:val="24"/>
          <w:szCs w:val="24"/>
        </w:rPr>
        <w:t>Bourdain’s</w:t>
      </w:r>
      <w:proofErr w:type="spellEnd"/>
      <w:r w:rsidR="00F4473B" w:rsidRPr="00F4473B">
        <w:rPr>
          <w:rFonts w:ascii="Times New Roman" w:hAnsi="Times New Roman" w:cs="Times New Roman"/>
          <w:sz w:val="24"/>
          <w:szCs w:val="24"/>
        </w:rPr>
        <w:t xml:space="preserve"> narration, successfulness and failings depend on aspects of working life. </w:t>
      </w:r>
    </w:p>
    <w:p w:rsidR="002F1CD4" w:rsidRPr="00F4473B" w:rsidRDefault="002F1CD4" w:rsidP="002F1CD4">
      <w:pPr>
        <w:pStyle w:val="ListParagraph"/>
        <w:spacing w:after="0" w:line="480" w:lineRule="auto"/>
        <w:ind w:left="1800" w:hanging="720"/>
        <w:rPr>
          <w:rFonts w:ascii="Times New Roman" w:hAnsi="Times New Roman" w:cs="Times New Roman"/>
          <w:sz w:val="24"/>
          <w:szCs w:val="24"/>
        </w:rPr>
      </w:pPr>
    </w:p>
    <w:sectPr w:rsidR="002F1CD4" w:rsidRPr="00F44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73DDD"/>
    <w:multiLevelType w:val="hybridMultilevel"/>
    <w:tmpl w:val="49FCB518"/>
    <w:lvl w:ilvl="0" w:tplc="312E14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97955"/>
    <w:multiLevelType w:val="hybridMultilevel"/>
    <w:tmpl w:val="22C8B070"/>
    <w:lvl w:ilvl="0" w:tplc="25EE6A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4340A8"/>
    <w:multiLevelType w:val="hybridMultilevel"/>
    <w:tmpl w:val="690C75FC"/>
    <w:lvl w:ilvl="0" w:tplc="E4400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9E0A94"/>
    <w:multiLevelType w:val="hybridMultilevel"/>
    <w:tmpl w:val="A46AEAA2"/>
    <w:lvl w:ilvl="0" w:tplc="94A298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005961"/>
    <w:multiLevelType w:val="hybridMultilevel"/>
    <w:tmpl w:val="45F8C532"/>
    <w:lvl w:ilvl="0" w:tplc="D06E9A7E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44D86780"/>
    <w:multiLevelType w:val="hybridMultilevel"/>
    <w:tmpl w:val="AAC24154"/>
    <w:lvl w:ilvl="0" w:tplc="71D80B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B8130F"/>
    <w:multiLevelType w:val="hybridMultilevel"/>
    <w:tmpl w:val="E6D285FE"/>
    <w:lvl w:ilvl="0" w:tplc="CDBE89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8BB790C"/>
    <w:multiLevelType w:val="hybridMultilevel"/>
    <w:tmpl w:val="13529B28"/>
    <w:lvl w:ilvl="0" w:tplc="976A57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5805599"/>
    <w:multiLevelType w:val="hybridMultilevel"/>
    <w:tmpl w:val="63D08DE6"/>
    <w:lvl w:ilvl="0" w:tplc="6F68595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B00051"/>
    <w:multiLevelType w:val="hybridMultilevel"/>
    <w:tmpl w:val="80743EF2"/>
    <w:lvl w:ilvl="0" w:tplc="FA30B9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F661AB0"/>
    <w:multiLevelType w:val="hybridMultilevel"/>
    <w:tmpl w:val="BFA0CE0E"/>
    <w:lvl w:ilvl="0" w:tplc="057252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CA36DC2"/>
    <w:multiLevelType w:val="hybridMultilevel"/>
    <w:tmpl w:val="6F687A8C"/>
    <w:lvl w:ilvl="0" w:tplc="D848DA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7221A7E"/>
    <w:multiLevelType w:val="hybridMultilevel"/>
    <w:tmpl w:val="B95696B6"/>
    <w:lvl w:ilvl="0" w:tplc="72FCC4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2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10"/>
  </w:num>
  <w:num w:numId="11">
    <w:abstractNumId w:val="3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B7"/>
    <w:rsid w:val="00152FE7"/>
    <w:rsid w:val="002F1CD4"/>
    <w:rsid w:val="004C6EB7"/>
    <w:rsid w:val="005129A1"/>
    <w:rsid w:val="00530234"/>
    <w:rsid w:val="00636E66"/>
    <w:rsid w:val="007F30B3"/>
    <w:rsid w:val="00802307"/>
    <w:rsid w:val="0081469D"/>
    <w:rsid w:val="00CC53D5"/>
    <w:rsid w:val="00F4473B"/>
    <w:rsid w:val="00FD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5863A2-03F4-4BEF-B4FE-59C8F5F8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EB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F1C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Vinnie</cp:lastModifiedBy>
  <cp:revision>2</cp:revision>
  <dcterms:created xsi:type="dcterms:W3CDTF">2020-03-10T18:09:00Z</dcterms:created>
  <dcterms:modified xsi:type="dcterms:W3CDTF">2020-03-10T18:09:00Z</dcterms:modified>
</cp:coreProperties>
</file>